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6B7" w:rsidRPr="001326B7" w:rsidRDefault="0004773E" w:rsidP="001326B7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>Додаток 1</w:t>
      </w:r>
    </w:p>
    <w:p w:rsidR="001326B7" w:rsidRPr="001326B7" w:rsidRDefault="001326B7" w:rsidP="001326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1326B7">
        <w:rPr>
          <w:rFonts w:ascii="Times New Roman" w:eastAsia="Times New Roman" w:hAnsi="Times New Roman"/>
          <w:sz w:val="28"/>
          <w:szCs w:val="28"/>
          <w:lang w:val="uk-UA" w:eastAsia="uk-UA"/>
        </w:rPr>
        <w:t>ЗАТВЕРДЖЕНО</w:t>
      </w:r>
      <w:r w:rsidR="0004773E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04773E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1326B7" w:rsidRPr="001326B7" w:rsidRDefault="00B33120" w:rsidP="00B331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  Рішенням</w:t>
      </w:r>
      <w:r w:rsidR="0004773E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04773E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1326B7" w:rsidRPr="001326B7" w:rsidRDefault="00B33120" w:rsidP="00B331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  Кремінської міської ради</w:t>
      </w:r>
      <w:r w:rsidR="0004773E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04773E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1326B7" w:rsidRPr="001326B7" w:rsidRDefault="00B33120" w:rsidP="001326B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 xml:space="preserve">                20__</w:t>
      </w:r>
      <w:r w:rsidR="001326B7" w:rsidRPr="00813CAA"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 xml:space="preserve"> р.</w:t>
      </w:r>
      <w:r w:rsidR="001326B7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813CAA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1326B7">
        <w:rPr>
          <w:rFonts w:ascii="Times New Roman" w:eastAsia="Times New Roman" w:hAnsi="Times New Roman"/>
          <w:sz w:val="28"/>
          <w:szCs w:val="28"/>
          <w:lang w:val="uk-UA" w:eastAsia="uk-UA"/>
        </w:rPr>
        <w:t>№</w:t>
      </w:r>
      <w:r w:rsidR="00813CA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 xml:space="preserve">     _</w:t>
      </w:r>
      <w:r w:rsidR="00813CAA"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1326B7" w:rsidRPr="001326B7" w:rsidRDefault="001326B7" w:rsidP="001326B7">
      <w:pPr>
        <w:spacing w:after="0" w:line="240" w:lineRule="auto"/>
        <w:ind w:left="6067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3D437D" w:rsidRDefault="003D437D" w:rsidP="00A3147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</w:pPr>
    </w:p>
    <w:p w:rsidR="003D437D" w:rsidRDefault="003D437D" w:rsidP="00B726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</w:pPr>
    </w:p>
    <w:p w:rsidR="00B726CD" w:rsidRPr="0077439C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</w:pPr>
      <w:r w:rsidRPr="0077439C"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  <w:t>інформаційна картка адміністративної послуги</w:t>
      </w:r>
    </w:p>
    <w:p w:rsidR="00B726CD" w:rsidRPr="00440890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</w:p>
    <w:p w:rsidR="00B726CD" w:rsidRPr="0077439C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val="uk-UA" w:eastAsia="ru-RU"/>
        </w:rPr>
      </w:pPr>
      <w:r w:rsidRPr="0077439C">
        <w:rPr>
          <w:rFonts w:ascii="Times New Roman" w:eastAsia="Times New Roman" w:hAnsi="Times New Roman"/>
          <w:sz w:val="24"/>
          <w:szCs w:val="24"/>
          <w:u w:val="single"/>
          <w:lang w:val="uk-UA" w:eastAsia="uk-UA"/>
        </w:rPr>
        <w:t>Видача дозволу на укладення договору щодо майна дитини, який підлягає нотаріальному посвідченню та/або державній реєстрації, на відмову від належних дитині майнових прав, вчинення інших правочинів</w:t>
      </w:r>
      <w:r w:rsidRPr="0077439C">
        <w:rPr>
          <w:rFonts w:ascii="Times New Roman" w:eastAsia="Times New Roman" w:hAnsi="Times New Roman"/>
          <w:caps/>
          <w:sz w:val="24"/>
          <w:szCs w:val="24"/>
          <w:lang w:val="uk-UA" w:eastAsia="ru-RU"/>
        </w:rPr>
        <w:t xml:space="preserve"> </w:t>
      </w:r>
    </w:p>
    <w:p w:rsidR="00B726CD" w:rsidRPr="0077439C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  <w:r w:rsidRPr="0077439C">
        <w:rPr>
          <w:rFonts w:ascii="Times New Roman" w:eastAsia="Times New Roman" w:hAnsi="Times New Roman"/>
          <w:caps/>
          <w:sz w:val="20"/>
          <w:szCs w:val="20"/>
          <w:lang w:val="uk-UA" w:eastAsia="ru-RU"/>
        </w:rPr>
        <w:t>(</w:t>
      </w:r>
      <w:r w:rsidRPr="0077439C">
        <w:rPr>
          <w:rFonts w:ascii="Times New Roman" w:eastAsia="Times New Roman" w:hAnsi="Times New Roman"/>
          <w:sz w:val="20"/>
          <w:szCs w:val="20"/>
          <w:lang w:val="uk-UA" w:eastAsia="ru-RU"/>
        </w:rPr>
        <w:t>назва адміністративної послуги)</w:t>
      </w:r>
    </w:p>
    <w:p w:rsidR="00B726CD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326B7" w:rsidRPr="0077439C" w:rsidRDefault="008E2FBB" w:rsidP="001326B7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Управління «</w:t>
      </w:r>
      <w:r w:rsidR="001326B7" w:rsidRPr="0077439C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Центр надання адміністративних послуг</w:t>
      </w:r>
      <w:r w:rsidR="00427805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»</w:t>
      </w:r>
      <w:r w:rsidR="001326B7" w:rsidRPr="0077439C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 xml:space="preserve"> </w:t>
      </w:r>
      <w:r w:rsidR="00427805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Кремінської міської ради Луганської області</w:t>
      </w:r>
    </w:p>
    <w:p w:rsidR="00B726CD" w:rsidRPr="0077439C" w:rsidRDefault="001326B7" w:rsidP="001326B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uk-UA" w:eastAsia="ru-RU"/>
        </w:rPr>
      </w:pPr>
      <w:r w:rsidRPr="0077439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</w:t>
      </w:r>
      <w:r w:rsidR="00B726CD" w:rsidRPr="0077439C">
        <w:rPr>
          <w:rFonts w:ascii="Times New Roman" w:eastAsia="Times New Roman" w:hAnsi="Times New Roman"/>
          <w:sz w:val="20"/>
          <w:szCs w:val="20"/>
          <w:lang w:val="uk-UA" w:eastAsia="ru-RU"/>
        </w:rPr>
        <w:t>(найменування суб’єкта надання адміністративної послуги)</w:t>
      </w:r>
    </w:p>
    <w:p w:rsidR="00B726CD" w:rsidRPr="001326B7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914"/>
        <w:gridCol w:w="4887"/>
      </w:tblGrid>
      <w:tr w:rsidR="00B726CD" w:rsidRPr="00440890" w:rsidTr="00A31478">
        <w:trPr>
          <w:trHeight w:val="441"/>
        </w:trPr>
        <w:tc>
          <w:tcPr>
            <w:tcW w:w="9497" w:type="dxa"/>
            <w:gridSpan w:val="3"/>
            <w:vAlign w:val="center"/>
          </w:tcPr>
          <w:p w:rsidR="00B726CD" w:rsidRPr="00440890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440890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Інформація про центр надання адміністративної послуги</w:t>
            </w:r>
          </w:p>
        </w:tc>
      </w:tr>
      <w:tr w:rsidR="00B726CD" w:rsidRPr="00440890" w:rsidTr="00A31478">
        <w:tc>
          <w:tcPr>
            <w:tcW w:w="4610" w:type="dxa"/>
            <w:gridSpan w:val="2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887" w:type="dxa"/>
          </w:tcPr>
          <w:p w:rsidR="00B726CD" w:rsidRPr="001326B7" w:rsidRDefault="00427805" w:rsidP="008E2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Управління «</w:t>
            </w:r>
            <w:r w:rsidR="00B726C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Центр надання адміністративних послуг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»</w:t>
            </w:r>
            <w:r w:rsidR="00B726C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8E2FB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Кремінської міської ради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Луганської області</w:t>
            </w:r>
            <w:bookmarkStart w:id="0" w:name="_GoBack"/>
            <w:bookmarkEnd w:id="0"/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Місцезнаходження центру надання адміністративної послуги</w:t>
            </w:r>
          </w:p>
        </w:tc>
        <w:tc>
          <w:tcPr>
            <w:tcW w:w="4887" w:type="dxa"/>
          </w:tcPr>
          <w:p w:rsidR="003D437D" w:rsidRPr="001326B7" w:rsidRDefault="003D437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92905, Луганська обл., </w:t>
            </w:r>
          </w:p>
          <w:p w:rsidR="00B726CD" w:rsidRPr="001326B7" w:rsidRDefault="003D437D" w:rsidP="00B331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м. Кремінна, 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просп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. 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Дружби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, 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887" w:type="dxa"/>
          </w:tcPr>
          <w:p w:rsidR="003D437D" w:rsidRPr="003D437D" w:rsidRDefault="003D437D" w:rsidP="008723E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Понеділок – з 8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до 17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3D437D" w:rsidRPr="003D437D" w:rsidRDefault="003D437D" w:rsidP="008723E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Вівторок – з 8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до 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3D437D" w:rsidRPr="003D437D" w:rsidRDefault="003D437D" w:rsidP="008723E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Середа – з 8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до 20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3D437D" w:rsidRPr="003D437D" w:rsidRDefault="003D437D" w:rsidP="008723E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Четвер – з 8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до 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3D437D" w:rsidRPr="003D437D" w:rsidRDefault="003D437D" w:rsidP="008723E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П’ятниця – з 8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до 16</w:t>
            </w:r>
            <w:r w:rsidRPr="003D437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 w:eastAsia="ru-RU"/>
              </w:rPr>
              <w:t>00</w:t>
            </w:r>
          </w:p>
          <w:p w:rsidR="00B726CD" w:rsidRPr="001326B7" w:rsidRDefault="003D437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bookmarkStart w:id="1" w:name="n57"/>
            <w:bookmarkStart w:id="2" w:name="n58"/>
            <w:bookmarkEnd w:id="1"/>
            <w:bookmarkEnd w:id="2"/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Без перерви на обід, вихідний день – субота, неділя</w:t>
            </w:r>
          </w:p>
        </w:tc>
      </w:tr>
      <w:tr w:rsidR="00B726CD" w:rsidRPr="00427805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887" w:type="dxa"/>
          </w:tcPr>
          <w:p w:rsidR="00B33120" w:rsidRPr="00327C81" w:rsidRDefault="00B33120" w:rsidP="00B33120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 w:rsidRPr="00327C81">
              <w:rPr>
                <w:color w:val="000000"/>
                <w:bdr w:val="none" w:sz="0" w:space="0" w:color="auto" w:frame="1"/>
                <w:shd w:val="clear" w:color="auto" w:fill="FBFBFB"/>
                <w:lang w:val="uk-UA"/>
              </w:rPr>
              <w:t xml:space="preserve">Телефон </w:t>
            </w:r>
            <w:r w:rsidRPr="00327C81">
              <w:rPr>
                <w:lang w:val="uk-UA"/>
              </w:rPr>
              <w:t>(06454) 2-16-43</w:t>
            </w:r>
            <w:r>
              <w:rPr>
                <w:lang w:val="uk-UA"/>
              </w:rPr>
              <w:t xml:space="preserve">; </w:t>
            </w:r>
            <w:r w:rsidRPr="00B33120">
              <w:rPr>
                <w:lang w:val="uk-UA"/>
              </w:rPr>
              <w:t>моб. 066 000 22 01</w:t>
            </w:r>
          </w:p>
          <w:p w:rsidR="00B33120" w:rsidRPr="00327C81" w:rsidRDefault="00B33120" w:rsidP="00B33120">
            <w:pPr>
              <w:pStyle w:val="a9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bdr w:val="none" w:sz="0" w:space="0" w:color="auto" w:frame="1"/>
                <w:lang w:val="de-DE"/>
              </w:rPr>
              <w:t>e-mail: </w:t>
            </w:r>
            <w:r>
              <w:rPr>
                <w:bdr w:val="none" w:sz="0" w:space="0" w:color="auto" w:frame="1"/>
                <w:lang w:val="en-US"/>
              </w:rPr>
              <w:t>cnap</w:t>
            </w:r>
            <w:r w:rsidRPr="00327C81">
              <w:rPr>
                <w:bdr w:val="none" w:sz="0" w:space="0" w:color="auto" w:frame="1"/>
                <w:lang w:val="uk-UA"/>
              </w:rPr>
              <w:t>@</w:t>
            </w:r>
            <w:r w:rsidRPr="00327C81">
              <w:rPr>
                <w:lang w:val="uk-UA"/>
              </w:rPr>
              <w:t xml:space="preserve"> </w:t>
            </w:r>
            <w:r>
              <w:t>kremrada</w:t>
            </w:r>
            <w:r w:rsidRPr="00327C81">
              <w:rPr>
                <w:lang w:val="uk-UA"/>
              </w:rPr>
              <w:t>.</w:t>
            </w:r>
            <w:r>
              <w:t>gov</w:t>
            </w:r>
            <w:r w:rsidRPr="00327C81">
              <w:rPr>
                <w:lang w:val="uk-UA"/>
              </w:rPr>
              <w:t>.</w:t>
            </w:r>
            <w:r>
              <w:t>ua</w:t>
            </w:r>
          </w:p>
          <w:p w:rsidR="00B726CD" w:rsidRPr="00B33120" w:rsidRDefault="00B33120" w:rsidP="00B331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B33120">
              <w:rPr>
                <w:sz w:val="24"/>
                <w:bdr w:val="none" w:sz="0" w:space="0" w:color="auto" w:frame="1"/>
                <w:lang w:val="uk-UA"/>
              </w:rPr>
              <w:t xml:space="preserve">веб-сайт: </w:t>
            </w:r>
            <w:r w:rsidRPr="00327C81">
              <w:rPr>
                <w:sz w:val="24"/>
              </w:rPr>
              <w:t>kremrada</w:t>
            </w:r>
            <w:r w:rsidRPr="00B33120">
              <w:rPr>
                <w:sz w:val="24"/>
                <w:lang w:val="uk-UA"/>
              </w:rPr>
              <w:t>.</w:t>
            </w:r>
            <w:r w:rsidRPr="00327C81">
              <w:rPr>
                <w:sz w:val="24"/>
              </w:rPr>
              <w:t>gov</w:t>
            </w:r>
            <w:r w:rsidRPr="00B33120">
              <w:rPr>
                <w:sz w:val="24"/>
                <w:lang w:val="uk-UA"/>
              </w:rPr>
              <w:t>.</w:t>
            </w:r>
            <w:r w:rsidRPr="00327C81">
              <w:rPr>
                <w:sz w:val="24"/>
              </w:rPr>
              <w:t>ua</w:t>
            </w:r>
          </w:p>
        </w:tc>
      </w:tr>
      <w:tr w:rsidR="00B726CD" w:rsidRPr="00440890" w:rsidTr="00A31478">
        <w:trPr>
          <w:trHeight w:val="455"/>
        </w:trPr>
        <w:tc>
          <w:tcPr>
            <w:tcW w:w="9497" w:type="dxa"/>
            <w:gridSpan w:val="3"/>
            <w:vAlign w:val="center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B726CD" w:rsidRPr="00427805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Закони України </w:t>
            </w:r>
          </w:p>
        </w:tc>
        <w:tc>
          <w:tcPr>
            <w:tcW w:w="4887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Цивільний кодекс України, Сімейний кодекс України, Закон України «Про місцеві державні адміністрації», Закон України «Про охорону дитинства», Закон України «Про надання адміністративних послуг» </w:t>
            </w:r>
          </w:p>
        </w:tc>
      </w:tr>
      <w:tr w:rsidR="00B726CD" w:rsidRPr="00427805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Акти Кабінету Міністрів України </w:t>
            </w:r>
          </w:p>
        </w:tc>
        <w:tc>
          <w:tcPr>
            <w:tcW w:w="4887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Постанова КМУ від 24.09.2008 № 866 «</w:t>
            </w:r>
            <w:r w:rsidRPr="001326B7">
              <w:rPr>
                <w:rFonts w:ascii="Times New Roman" w:eastAsia="Times New Roman" w:hAnsi="Times New Roman"/>
                <w:noProof/>
                <w:sz w:val="24"/>
                <w:szCs w:val="24"/>
                <w:lang w:val="uk-UA" w:eastAsia="ru-RU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Акти центральних органів 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виконавчої влади</w:t>
            </w:r>
          </w:p>
        </w:tc>
        <w:tc>
          <w:tcPr>
            <w:tcW w:w="4887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lastRenderedPageBreak/>
              <w:t>-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7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887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726CD" w:rsidRPr="00440890" w:rsidTr="00A31478">
        <w:trPr>
          <w:trHeight w:val="476"/>
        </w:trPr>
        <w:tc>
          <w:tcPr>
            <w:tcW w:w="9497" w:type="dxa"/>
            <w:gridSpan w:val="3"/>
            <w:vAlign w:val="center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Умови отримання адміністративної послуги</w:t>
            </w:r>
          </w:p>
        </w:tc>
      </w:tr>
      <w:tr w:rsidR="00B726CD" w:rsidRPr="00427805" w:rsidTr="00A31478"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Підстава для одержання адміністративної послуги</w:t>
            </w:r>
          </w:p>
        </w:tc>
        <w:tc>
          <w:tcPr>
            <w:tcW w:w="4887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Реалізація права щодо видачі дозволу на укладення договору щодо майна дитини, який підлягає нотаріальному посвідченню та/або державній реєстрації, на відмову від належних дитині майнових прав, вчинення інших правочинів</w:t>
            </w:r>
          </w:p>
        </w:tc>
      </w:tr>
      <w:tr w:rsidR="00B726CD" w:rsidRPr="00440890" w:rsidTr="00A31478">
        <w:trPr>
          <w:trHeight w:val="1762"/>
        </w:trPr>
        <w:tc>
          <w:tcPr>
            <w:tcW w:w="696" w:type="dxa"/>
          </w:tcPr>
          <w:p w:rsidR="00B726CD" w:rsidRPr="001326B7" w:rsidRDefault="00B726CD" w:rsidP="0087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887" w:type="dxa"/>
          </w:tcPr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Заява власника нерухомого майна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(за необхідністю)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Заява матері (за необхідністю)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Заява батька (за необхідністю)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Заява опікуна/піклувальника (за необхідністю)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Заява дитини (при досягненні 14 річного віку).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Копії паспортів заявників. 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Довідки про присвоєння ідентифікаційного номера заявників.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Документ, що підтверджує право власності (користування)  на  майно, щодо якого здійснюється правочин.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Витяг з реєстру права власності на нерухоме майно, виданий відповідно до законодавства яке відчужується (за необхідністю).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Копія свідоцтва про народження дитини.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Копія документа про право власності на житло, у якому зареєстрована дитина (за необхідністю).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Довідка з місця проживання, про склад сім’ї та реєстрацію або витяг з домової книги за місцем проживання дитини (за необхідністю).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Довідка з місця навчання дитини (за необхідністю).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Копія рішення про встановлення опіки над дитиною (для опікунів, піклувальників).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Копія рішення про встановлення опіки над майном дитини (для опікунів, піклувальників).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Копія свідоцтва (рішення суду) про укладення або розірвання шлюбу між батьками дитини (у разі наявності).</w:t>
            </w:r>
          </w:p>
          <w:p w:rsidR="006330C4" w:rsidRDefault="006330C4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Копія витягу з Державного реєстру актів цивільного стану громадян про народження із зазначенням відомостей про батька відповідно до</w:t>
            </w:r>
            <w:r w:rsidR="00B726C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ч.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B726C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 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 135 Сімейного кодексу України (за необхідністю).</w:t>
            </w:r>
          </w:p>
          <w:p w:rsidR="00B726CD" w:rsidRPr="001326B7" w:rsidRDefault="006330C4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 К</w:t>
            </w:r>
            <w:r w:rsidR="00B726C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опія свідоцтва про смерть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батька, матері (особи, що їх замінюють)</w:t>
            </w:r>
            <w:r w:rsidR="00B726C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(за необхідністю).</w:t>
            </w:r>
          </w:p>
          <w:p w:rsidR="00B726CD" w:rsidRPr="001326B7" w:rsidRDefault="006330C4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На вчинення  одним із</w:t>
            </w:r>
            <w:r w:rsidR="00B726CD"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батьків правочинів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щодо транспортних засобів</w:t>
            </w:r>
            <w:r w:rsidR="00B726CD"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та  нерухомого  майна  малолітньої дитини повинна бути </w:t>
            </w:r>
            <w:r w:rsidR="00B726CD"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br/>
              <w:t>письмова нотаріально засвідчена згода другого з батьків.</w:t>
            </w:r>
          </w:p>
          <w:p w:rsidR="00B726CD" w:rsidRPr="001326B7" w:rsidRDefault="00B726CD" w:rsidP="00872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Довіреність (у випадку подачі заяви та документів уповноваженою особою)</w:t>
            </w:r>
            <w:r w:rsidRPr="001326B7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val="uk-UA" w:eastAsia="ru-RU"/>
              </w:rPr>
              <w:t>.</w:t>
            </w:r>
          </w:p>
        </w:tc>
      </w:tr>
      <w:tr w:rsidR="00B726CD" w:rsidRPr="00B33120" w:rsidTr="00A31478">
        <w:trPr>
          <w:trHeight w:val="3706"/>
        </w:trPr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lastRenderedPageBreak/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887" w:type="dxa"/>
          </w:tcPr>
          <w:p w:rsidR="00B726CD" w:rsidRPr="001326B7" w:rsidRDefault="00B726CD" w:rsidP="00B331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Заявник </w:t>
            </w:r>
            <w:r w:rsidR="003D437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особисто 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або </w:t>
            </w:r>
            <w:r w:rsidR="003D437D"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 дорученням  уповноваженої 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особи подає пакет документів та заяву  відповідно до п. 9 адміністратору ЦНАП. Адміністратор ЦНАП не пізніше наступного робочого дня (після реєстрації пакету документів) передає пакет документів до  служби у справах дітей. Служба у справах дітей готує відповідну документацію на розгляд </w:t>
            </w:r>
            <w:r w:rsidRPr="008E2FB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Комісії з питань зах</w:t>
            </w:r>
            <w:r w:rsidR="00B33120" w:rsidRPr="008E2FB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исту прав дитини Кремінської міської ради</w:t>
            </w:r>
            <w:r w:rsidRPr="008E2FB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Після прийнятого рішення комісії, </w:t>
            </w:r>
            <w:r w:rsidRPr="008E2FB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голова </w:t>
            </w:r>
            <w:r w:rsidR="00B33120" w:rsidRPr="008E2FB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міської ради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приймає відповідне розпорядження. Копія відповідного розпорядження передається адміністратору ЦНАП для подальшої передачі заявнику в установлений законодавством термін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Платність (безоплатність) надання адміністративної послуги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Безоплатно</w:t>
            </w:r>
          </w:p>
        </w:tc>
      </w:tr>
      <w:tr w:rsidR="00B726CD" w:rsidRPr="00440890" w:rsidTr="00A31478">
        <w:trPr>
          <w:trHeight w:val="383"/>
        </w:trPr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8801" w:type="dxa"/>
            <w:gridSpan w:val="2"/>
            <w:vAlign w:val="center"/>
          </w:tcPr>
          <w:p w:rsidR="00B726CD" w:rsidRPr="001326B7" w:rsidRDefault="00B726CD" w:rsidP="00826C4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У разі платності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: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.1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.2.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.3.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Розрахунковий рахунок для внесення плати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Строк надання адміністративної послуги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30 календарних днів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887" w:type="dxa"/>
          </w:tcPr>
          <w:p w:rsidR="00B726CD" w:rsidRPr="001326B7" w:rsidRDefault="006330C4" w:rsidP="00826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Мати та/або батько дитини, які (яка,</w:t>
            </w:r>
            <w:r w:rsidR="00B726CD"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який) звернулися за дозволом, позбавлені судом батьківських прав.</w:t>
            </w:r>
          </w:p>
          <w:p w:rsidR="00B726CD" w:rsidRPr="001326B7" w:rsidRDefault="00B726CD" w:rsidP="00826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Судом, органом опіки та піклування або  прокурором постановлено (прийнято) рішення про відібрання дитини від батьків (або того з них, який звернувся за дозволом) без позбавлення їх батьківських прав. </w:t>
            </w:r>
          </w:p>
          <w:p w:rsidR="00B726CD" w:rsidRPr="001326B7" w:rsidRDefault="00B726CD" w:rsidP="00826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До суду  подано позов про позбавлення батьків дитини (або того з них, який звернувся за дозволом) батьківських прав особами. Особа, яка звернулася  за дозволом, повідомила про себе неправдиві відомості, що мають суттєве значення для вирішення </w:t>
            </w:r>
            <w:r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питання про надання доз</w:t>
            </w:r>
            <w:r w:rsidR="006330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волу чи відмову в його наданні.</w:t>
            </w:r>
            <w:r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Між батьками дитини немає згоди стосовно  вчинення правочину</w:t>
            </w:r>
            <w:r w:rsidR="006330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щодо нерухомого майна дитини.</w:t>
            </w:r>
            <w:r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Між батьками дитини або між одним з них та третіми особами існує судовий спір стосовно нерухомого  майна, за дозволом на вчинення правочину щодо якого звернулися батьки дитини (або один з них). Вчинення правочину призведе до звуження обсягу існуючих майнових прав дитини та/або п</w:t>
            </w:r>
            <w:r w:rsidR="006330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орушення   охоронюваних законом</w:t>
            </w:r>
            <w:r w:rsidRPr="001326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інтересів дитини.</w:t>
            </w:r>
          </w:p>
        </w:tc>
      </w:tr>
      <w:tr w:rsidR="00B726CD" w:rsidRPr="00427805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lastRenderedPageBreak/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Результат надання адміністративної послуги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Надання дозволу 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на укладення договору щодо майна дитини, який підлягає нотаріальному посвідченню та/або державній реєстрації, на відмову від належних дитині майнових прав, вчинення інших правочинів, або повідомлення про відмову</w:t>
            </w:r>
            <w:r w:rsidRPr="001326B7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Способи отримання відповіді (результату)</w:t>
            </w:r>
          </w:p>
        </w:tc>
        <w:tc>
          <w:tcPr>
            <w:tcW w:w="4887" w:type="dxa"/>
          </w:tcPr>
          <w:p w:rsidR="00B726CD" w:rsidRPr="001326B7" w:rsidRDefault="00B726CD" w:rsidP="00B331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Особисто, або уповноваженою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особою в ЦНАП (м. Кремінна, просп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. 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Дружби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, </w:t>
            </w:r>
            <w:r w:rsidR="00B3312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3), або поштою.</w:t>
            </w:r>
          </w:p>
        </w:tc>
      </w:tr>
      <w:tr w:rsidR="00B726CD" w:rsidRPr="00440890" w:rsidTr="00A31478">
        <w:tc>
          <w:tcPr>
            <w:tcW w:w="696" w:type="dxa"/>
          </w:tcPr>
          <w:p w:rsidR="00B726CD" w:rsidRPr="001326B7" w:rsidRDefault="00B726CD" w:rsidP="00826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1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  <w:r w:rsidRPr="001326B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14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326B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Примітка</w:t>
            </w:r>
          </w:p>
        </w:tc>
        <w:tc>
          <w:tcPr>
            <w:tcW w:w="4887" w:type="dxa"/>
          </w:tcPr>
          <w:p w:rsidR="00B726CD" w:rsidRPr="001326B7" w:rsidRDefault="00B726CD" w:rsidP="00826C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</w:tr>
    </w:tbl>
    <w:p w:rsidR="00505D02" w:rsidRDefault="00505D02" w:rsidP="00505D0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8723E3" w:rsidRPr="00B726CD" w:rsidRDefault="008723E3" w:rsidP="008723E3">
      <w:pPr>
        <w:rPr>
          <w:lang w:val="uk-UA"/>
        </w:rPr>
      </w:pPr>
    </w:p>
    <w:p w:rsidR="00505D02" w:rsidRPr="00505D02" w:rsidRDefault="00505D02" w:rsidP="00505D02">
      <w:pPr>
        <w:spacing w:after="0" w:line="240" w:lineRule="auto"/>
        <w:rPr>
          <w:rFonts w:asciiTheme="minorHAnsi" w:eastAsiaTheme="minorHAnsi" w:hAnsiTheme="minorHAnsi" w:cstheme="minorBidi"/>
          <w:lang w:val="uk-UA"/>
        </w:rPr>
      </w:pPr>
    </w:p>
    <w:p w:rsidR="00B726CD" w:rsidRDefault="00B726CD" w:rsidP="00B726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  <w:sectPr w:rsidR="00B726CD" w:rsidSect="00A31478">
          <w:headerReference w:type="default" r:id="rId6"/>
          <w:pgSz w:w="11906" w:h="16838"/>
          <w:pgMar w:top="1134" w:right="424" w:bottom="1134" w:left="1701" w:header="709" w:footer="709" w:gutter="0"/>
          <w:cols w:space="708"/>
          <w:titlePg/>
          <w:docGrid w:linePitch="360"/>
        </w:sectPr>
      </w:pPr>
    </w:p>
    <w:p w:rsidR="00724800" w:rsidRPr="00B726CD" w:rsidRDefault="00724800" w:rsidP="003D437D">
      <w:pPr>
        <w:spacing w:after="0" w:line="240" w:lineRule="auto"/>
        <w:jc w:val="center"/>
        <w:rPr>
          <w:lang w:val="uk-UA"/>
        </w:rPr>
      </w:pPr>
    </w:p>
    <w:sectPr w:rsidR="00724800" w:rsidRPr="00B726CD" w:rsidSect="00724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C78" w:rsidRDefault="00604C78" w:rsidP="00665DB5">
      <w:pPr>
        <w:spacing w:after="0" w:line="240" w:lineRule="auto"/>
      </w:pPr>
      <w:r>
        <w:separator/>
      </w:r>
    </w:p>
  </w:endnote>
  <w:endnote w:type="continuationSeparator" w:id="0">
    <w:p w:rsidR="00604C78" w:rsidRDefault="00604C78" w:rsidP="00665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C78" w:rsidRDefault="00604C78" w:rsidP="00665DB5">
      <w:pPr>
        <w:spacing w:after="0" w:line="240" w:lineRule="auto"/>
      </w:pPr>
      <w:r>
        <w:separator/>
      </w:r>
    </w:p>
  </w:footnote>
  <w:footnote w:type="continuationSeparator" w:id="0">
    <w:p w:rsidR="00604C78" w:rsidRDefault="00604C78" w:rsidP="00665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163901"/>
      <w:docPartObj>
        <w:docPartGallery w:val="Page Numbers (Top of Page)"/>
        <w:docPartUnique/>
      </w:docPartObj>
    </w:sdtPr>
    <w:sdtEndPr/>
    <w:sdtContent>
      <w:p w:rsidR="0077439C" w:rsidRDefault="007743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805">
          <w:rPr>
            <w:noProof/>
          </w:rPr>
          <w:t>2</w:t>
        </w:r>
        <w:r>
          <w:fldChar w:fldCharType="end"/>
        </w:r>
      </w:p>
    </w:sdtContent>
  </w:sdt>
  <w:p w:rsidR="00AF0EF6" w:rsidRDefault="004278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CD"/>
    <w:rsid w:val="0004773E"/>
    <w:rsid w:val="001326B7"/>
    <w:rsid w:val="00207EF9"/>
    <w:rsid w:val="002561EA"/>
    <w:rsid w:val="003D437D"/>
    <w:rsid w:val="00427805"/>
    <w:rsid w:val="00480571"/>
    <w:rsid w:val="00505D02"/>
    <w:rsid w:val="00604C78"/>
    <w:rsid w:val="006225F4"/>
    <w:rsid w:val="006330C4"/>
    <w:rsid w:val="00665DB5"/>
    <w:rsid w:val="00724800"/>
    <w:rsid w:val="0077439C"/>
    <w:rsid w:val="00813CAA"/>
    <w:rsid w:val="00866338"/>
    <w:rsid w:val="008723E3"/>
    <w:rsid w:val="008E2FBB"/>
    <w:rsid w:val="009825F8"/>
    <w:rsid w:val="009E535B"/>
    <w:rsid w:val="00A31478"/>
    <w:rsid w:val="00B33120"/>
    <w:rsid w:val="00B641B0"/>
    <w:rsid w:val="00B726CD"/>
    <w:rsid w:val="00BC1115"/>
    <w:rsid w:val="00BF0D86"/>
    <w:rsid w:val="00C60F09"/>
    <w:rsid w:val="00D3605D"/>
    <w:rsid w:val="00FE0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423E"/>
  <w15:docId w15:val="{04D1ABD5-6E10-4D0C-B4E2-8A543108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6C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726CD"/>
    <w:rPr>
      <w:rFonts w:ascii="Calibri" w:eastAsia="Calibri" w:hAnsi="Calibri" w:cs="Times New Roman"/>
      <w:sz w:val="20"/>
      <w:szCs w:val="20"/>
    </w:rPr>
  </w:style>
  <w:style w:type="paragraph" w:styleId="HTML">
    <w:name w:val="HTML Preformatted"/>
    <w:basedOn w:val="a"/>
    <w:link w:val="HTML0"/>
    <w:unhideWhenUsed/>
    <w:rsid w:val="00B72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26CD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4773E"/>
    <w:pPr>
      <w:spacing w:after="0" w:line="240" w:lineRule="auto"/>
    </w:pPr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73E"/>
    <w:rPr>
      <w:rFonts w:ascii="Calibri" w:eastAsia="Calibri" w:hAnsi="Calibri" w:cs="Times New Roman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774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439C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B331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2021-01-14T10:02:00Z</cp:lastPrinted>
  <dcterms:created xsi:type="dcterms:W3CDTF">2020-12-09T16:16:00Z</dcterms:created>
  <dcterms:modified xsi:type="dcterms:W3CDTF">2021-01-14T10:03:00Z</dcterms:modified>
</cp:coreProperties>
</file>